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7A" w:rsidRPr="00FA50C7" w:rsidRDefault="00EE680D" w:rsidP="00FA50C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ES"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es-DO"/>
        </w:rPr>
        <w:drawing>
          <wp:anchor distT="0" distB="0" distL="114300" distR="114300" simplePos="0" relativeHeight="251660288" behindDoc="1" locked="0" layoutInCell="1" allowOverlap="1" wp14:anchorId="1731416F" wp14:editId="57A7FE30">
            <wp:simplePos x="0" y="0"/>
            <wp:positionH relativeFrom="column">
              <wp:posOffset>-271145</wp:posOffset>
            </wp:positionH>
            <wp:positionV relativeFrom="paragraph">
              <wp:posOffset>-347980</wp:posOffset>
            </wp:positionV>
            <wp:extent cx="1114425" cy="1114425"/>
            <wp:effectExtent l="0" t="0" r="9525" b="9525"/>
            <wp:wrapNone/>
            <wp:docPr id="2" name="Imagen 2" descr="C:\Users\cjimenez.INTABACO\Desktop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imenez.INTABACO\Desktop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C7" w:rsidRPr="00FA50C7">
        <w:rPr>
          <w:rFonts w:ascii="Times New Roman" w:hAnsi="Times New Roman" w:cs="Times New Roman"/>
          <w:b/>
          <w:noProof/>
          <w:sz w:val="28"/>
          <w:szCs w:val="28"/>
          <w:lang w:eastAsia="es-DO"/>
        </w:rPr>
        <w:drawing>
          <wp:anchor distT="0" distB="0" distL="114300" distR="114300" simplePos="0" relativeHeight="251659264" behindDoc="0" locked="0" layoutInCell="1" allowOverlap="1" wp14:anchorId="73D625F8" wp14:editId="797B7FB8">
            <wp:simplePos x="0" y="0"/>
            <wp:positionH relativeFrom="column">
              <wp:posOffset>9196705</wp:posOffset>
            </wp:positionH>
            <wp:positionV relativeFrom="paragraph">
              <wp:posOffset>-347980</wp:posOffset>
            </wp:positionV>
            <wp:extent cx="2054566" cy="828675"/>
            <wp:effectExtent l="0" t="0" r="3175" b="0"/>
            <wp:wrapNone/>
            <wp:docPr id="1" name="Imagen 1" descr="C:\Users\cjimenez.INTABACO\Desktop\Carpeta del 2018\Logo INTABAC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imenez.INTABACO\Desktop\Carpeta del 2018\Logo INTABACO 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6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C7" w:rsidRPr="00FA50C7">
        <w:rPr>
          <w:rFonts w:ascii="Times New Roman" w:eastAsia="MS Mincho" w:hAnsi="Times New Roman" w:cs="Times New Roman"/>
          <w:b/>
          <w:sz w:val="28"/>
          <w:szCs w:val="28"/>
          <w:lang w:val="es-ES" w:eastAsia="ar-SA"/>
        </w:rPr>
        <w:t>MINISTERIAL DE AGRICULTURA</w:t>
      </w:r>
    </w:p>
    <w:p w:rsidR="00D8327A" w:rsidRPr="00FA50C7" w:rsidRDefault="00FA50C7" w:rsidP="00FA50C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ES" w:eastAsia="ar-SA"/>
        </w:rPr>
      </w:pPr>
      <w:r w:rsidRPr="00FA50C7">
        <w:rPr>
          <w:rFonts w:ascii="Times New Roman" w:eastAsia="MS Mincho" w:hAnsi="Times New Roman" w:cs="Times New Roman"/>
          <w:b/>
          <w:sz w:val="28"/>
          <w:szCs w:val="28"/>
          <w:lang w:val="es-ES" w:eastAsia="ar-SA"/>
        </w:rPr>
        <w:t>INSTITUTO DEL TABACO DE LA REPÚBLICA DOMINICANA</w:t>
      </w:r>
    </w:p>
    <w:p w:rsidR="00D8327A" w:rsidRPr="00FA50C7" w:rsidRDefault="00FA50C7" w:rsidP="00FA50C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es-ES" w:eastAsia="ar-SA"/>
        </w:rPr>
      </w:pPr>
      <w:r w:rsidRPr="00FA50C7">
        <w:rPr>
          <w:rFonts w:ascii="Times New Roman" w:eastAsia="MS Mincho" w:hAnsi="Times New Roman" w:cs="Times New Roman"/>
          <w:b/>
          <w:i/>
          <w:sz w:val="28"/>
          <w:szCs w:val="28"/>
          <w:lang w:val="es-ES" w:eastAsia="ar-SA"/>
        </w:rPr>
        <w:t>Año del Fomento de las Exportaciones (2018</w:t>
      </w:r>
      <w:r w:rsidRPr="00FA50C7">
        <w:rPr>
          <w:rFonts w:ascii="Times New Roman" w:eastAsia="MS Mincho" w:hAnsi="Times New Roman" w:cs="Times New Roman"/>
          <w:i/>
          <w:sz w:val="28"/>
          <w:szCs w:val="28"/>
          <w:lang w:val="es-ES" w:eastAsia="ar-SA"/>
        </w:rPr>
        <w:t>)</w:t>
      </w:r>
    </w:p>
    <w:p w:rsidR="00FA50C7" w:rsidRDefault="00FA50C7" w:rsidP="00FA50C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ES" w:eastAsia="ar-SA"/>
        </w:rPr>
      </w:pPr>
    </w:p>
    <w:p w:rsidR="00FA50C7" w:rsidRPr="00FA50C7" w:rsidRDefault="00FA50C7" w:rsidP="00FA50C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ES" w:eastAsia="ar-SA"/>
        </w:rPr>
      </w:pPr>
      <w:r w:rsidRPr="00FA50C7">
        <w:rPr>
          <w:rFonts w:ascii="Times New Roman" w:eastAsia="MS Mincho" w:hAnsi="Times New Roman" w:cs="Times New Roman"/>
          <w:b/>
          <w:sz w:val="28"/>
          <w:szCs w:val="28"/>
          <w:lang w:val="es-ES" w:eastAsia="ar-SA"/>
        </w:rPr>
        <w:t>Nómina de Beneficiarios de Asistencia Social</w:t>
      </w:r>
    </w:p>
    <w:p w:rsidR="00FA50C7" w:rsidRDefault="00FA50C7" w:rsidP="00FA50C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s-ES" w:eastAsia="ar-SA"/>
        </w:rPr>
      </w:pPr>
      <w:r w:rsidRPr="00FA50C7">
        <w:rPr>
          <w:rFonts w:ascii="Times New Roman" w:eastAsia="MS Mincho" w:hAnsi="Times New Roman" w:cs="Times New Roman"/>
          <w:sz w:val="28"/>
          <w:szCs w:val="28"/>
          <w:lang w:val="es-ES" w:eastAsia="ar-SA"/>
        </w:rPr>
        <w:t>Valores en RD$</w:t>
      </w:r>
    </w:p>
    <w:p w:rsidR="00FA50C7" w:rsidRPr="00FA50C7" w:rsidRDefault="00FA50C7" w:rsidP="00FA50C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5"/>
          <w:szCs w:val="25"/>
          <w:lang w:val="es-ES" w:eastAsia="ar-SA"/>
        </w:rPr>
      </w:pPr>
    </w:p>
    <w:tbl>
      <w:tblPr>
        <w:tblStyle w:val="Tablaconcuadrcula"/>
        <w:tblW w:w="18330" w:type="dxa"/>
        <w:tblInd w:w="-459" w:type="dxa"/>
        <w:tblLook w:val="04A0" w:firstRow="1" w:lastRow="0" w:firstColumn="1" w:lastColumn="0" w:noHBand="0" w:noVBand="1"/>
      </w:tblPr>
      <w:tblGrid>
        <w:gridCol w:w="2036"/>
        <w:gridCol w:w="2036"/>
        <w:gridCol w:w="2036"/>
        <w:gridCol w:w="2037"/>
        <w:gridCol w:w="2037"/>
        <w:gridCol w:w="2037"/>
        <w:gridCol w:w="2037"/>
        <w:gridCol w:w="2037"/>
        <w:gridCol w:w="2037"/>
      </w:tblGrid>
      <w:tr w:rsidR="00D8327A" w:rsidRPr="0082365A" w:rsidTr="00D8327A">
        <w:trPr>
          <w:trHeight w:val="686"/>
        </w:trPr>
        <w:tc>
          <w:tcPr>
            <w:tcW w:w="2036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Concepto:</w:t>
            </w:r>
          </w:p>
        </w:tc>
        <w:tc>
          <w:tcPr>
            <w:tcW w:w="2036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Nombre del Programa:</w:t>
            </w:r>
          </w:p>
        </w:tc>
        <w:tc>
          <w:tcPr>
            <w:tcW w:w="2036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Subsidio o Beneficio:</w:t>
            </w:r>
          </w:p>
        </w:tc>
        <w:tc>
          <w:tcPr>
            <w:tcW w:w="2037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Fecha del Otorgamiento:</w:t>
            </w:r>
          </w:p>
        </w:tc>
        <w:tc>
          <w:tcPr>
            <w:tcW w:w="2037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Monto:</w:t>
            </w:r>
          </w:p>
        </w:tc>
        <w:tc>
          <w:tcPr>
            <w:tcW w:w="2037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Montos Globales Asignados:</w:t>
            </w:r>
          </w:p>
        </w:tc>
        <w:tc>
          <w:tcPr>
            <w:tcW w:w="2037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Periodo o Plazo de Postulación:</w:t>
            </w:r>
          </w:p>
        </w:tc>
        <w:tc>
          <w:tcPr>
            <w:tcW w:w="2037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 xml:space="preserve">Criterios de Evaluación y Asignación: </w:t>
            </w:r>
          </w:p>
        </w:tc>
        <w:tc>
          <w:tcPr>
            <w:tcW w:w="2037" w:type="dxa"/>
            <w:shd w:val="clear" w:color="auto" w:fill="B8CCE4" w:themeFill="accent1" w:themeFillTint="66"/>
          </w:tcPr>
          <w:p w:rsidR="00D8327A" w:rsidRPr="0082365A" w:rsidRDefault="00D8327A" w:rsidP="00D83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65A">
              <w:rPr>
                <w:rFonts w:ascii="Times New Roman" w:hAnsi="Times New Roman" w:cs="Times New Roman"/>
                <w:b/>
              </w:rPr>
              <w:t>Objetivos del Subsidio o Beneficio:</w:t>
            </w:r>
          </w:p>
        </w:tc>
      </w:tr>
      <w:tr w:rsidR="00D8327A" w:rsidRPr="0082365A" w:rsidTr="00D8327A">
        <w:trPr>
          <w:trHeight w:val="228"/>
        </w:trPr>
        <w:tc>
          <w:tcPr>
            <w:tcW w:w="2036" w:type="dxa"/>
          </w:tcPr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1D13BF" w:rsidP="001A1A44">
            <w:pPr>
              <w:suppressAutoHyphens/>
              <w:ind w:left="42" w:right="78"/>
              <w:jc w:val="center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Becas</w:t>
            </w:r>
          </w:p>
        </w:tc>
        <w:tc>
          <w:tcPr>
            <w:tcW w:w="2036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D13BF" w:rsidRPr="000B2D5C" w:rsidRDefault="001D13BF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 xml:space="preserve">“Formando y Creciendo con </w:t>
            </w:r>
            <w:proofErr w:type="spellStart"/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INTABACOˮ</w:t>
            </w:r>
            <w:proofErr w:type="spellEnd"/>
          </w:p>
          <w:p w:rsidR="00D8327A" w:rsidRPr="0082365A" w:rsidRDefault="00D8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5D4CF3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Ayuda a productores, hijos de productores y personas particulares que tengan una vinculación directa o indirecta con la producción de tabaco</w:t>
            </w:r>
          </w:p>
        </w:tc>
        <w:tc>
          <w:tcPr>
            <w:tcW w:w="2037" w:type="dxa"/>
          </w:tcPr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FE649E" w:rsidP="001A1A44">
            <w:pPr>
              <w:suppressAutoHyphens/>
              <w:ind w:left="42" w:right="78"/>
              <w:jc w:val="center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03 de junio del 2014</w:t>
            </w:r>
          </w:p>
        </w:tc>
        <w:tc>
          <w:tcPr>
            <w:tcW w:w="2037" w:type="dxa"/>
          </w:tcPr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A1A44" w:rsidRDefault="00FE649E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 xml:space="preserve">466,666.66 </w:t>
            </w:r>
          </w:p>
          <w:p w:rsidR="00D8327A" w:rsidRPr="0082365A" w:rsidRDefault="00FE649E" w:rsidP="001A1A44">
            <w:pPr>
              <w:suppressAutoHyphens/>
              <w:ind w:left="42" w:right="78"/>
              <w:jc w:val="center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Cuatrimestr</w:t>
            </w:r>
            <w:r w:rsidR="001A1A44">
              <w:rPr>
                <w:rFonts w:ascii="Times New Roman" w:eastAsia="Times New Roman" w:hAnsi="Times New Roman" w:cs="Times New Roman"/>
                <w:lang w:eastAsia="es-ES"/>
              </w:rPr>
              <w:t>al</w:t>
            </w:r>
          </w:p>
        </w:tc>
        <w:tc>
          <w:tcPr>
            <w:tcW w:w="2037" w:type="dxa"/>
          </w:tcPr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Default="009B0BF2" w:rsidP="001A1A44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1,400,000.00</w:t>
            </w:r>
          </w:p>
          <w:p w:rsidR="001A1A44" w:rsidRPr="0082365A" w:rsidRDefault="001A1A44" w:rsidP="001A1A44">
            <w:pPr>
              <w:suppressAutoHyphens/>
              <w:ind w:left="42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Anual </w:t>
            </w:r>
          </w:p>
        </w:tc>
        <w:tc>
          <w:tcPr>
            <w:tcW w:w="2037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0B2D5C" w:rsidRDefault="009B0BF2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La carrera completa, siempre y cuando cumpla con todos los requisitos establecidos por el INTABACO.</w:t>
            </w:r>
          </w:p>
          <w:p w:rsidR="00D36E2A" w:rsidRPr="000B2D5C" w:rsidRDefault="00D36E2A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36E2A" w:rsidRPr="0082365A" w:rsidRDefault="00D36E2A" w:rsidP="009B0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9B0BF2" w:rsidRPr="000B2D5C" w:rsidRDefault="009B0BF2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Ser dominicano.</w:t>
            </w:r>
          </w:p>
          <w:p w:rsidR="009B0BF2" w:rsidRPr="000B2D5C" w:rsidRDefault="009B0BF2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9B0BF2" w:rsidRPr="000B2D5C" w:rsidRDefault="009B0BF2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Ser productor, hijo de productor, o estar ligado al sector tabacalero.</w:t>
            </w:r>
          </w:p>
          <w:p w:rsidR="009B0BF2" w:rsidRPr="000B2D5C" w:rsidRDefault="009B0BF2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9B0BF2" w:rsidRPr="000B2D5C" w:rsidRDefault="009B0BF2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No estar laborando en ninguna Institución  Pública.</w:t>
            </w:r>
          </w:p>
          <w:p w:rsidR="009B0BF2" w:rsidRPr="000B2D5C" w:rsidRDefault="009B0BF2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9B0BF2" w:rsidP="001B0821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Tener un</w:t>
            </w:r>
            <w:r w:rsidR="00D36E2A" w:rsidRPr="000B2D5C">
              <w:rPr>
                <w:rFonts w:ascii="Times New Roman" w:eastAsia="Times New Roman" w:hAnsi="Times New Roman" w:cs="Times New Roman"/>
                <w:lang w:eastAsia="es-ES"/>
              </w:rPr>
              <w:t xml:space="preserve"> índice académico </w:t>
            </w:r>
            <w:r w:rsidR="001B0821">
              <w:rPr>
                <w:rFonts w:ascii="Times New Roman" w:eastAsia="Times New Roman" w:hAnsi="Times New Roman" w:cs="Times New Roman"/>
                <w:lang w:eastAsia="es-ES"/>
              </w:rPr>
              <w:t>Promedio</w:t>
            </w:r>
          </w:p>
        </w:tc>
        <w:tc>
          <w:tcPr>
            <w:tcW w:w="2037" w:type="dxa"/>
          </w:tcPr>
          <w:p w:rsidR="00D8327A" w:rsidRPr="0082365A" w:rsidRDefault="00D36E2A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Contribuir con el sector tabacalero de las distintas provincias dedicadas al cultivo del tabaco, beneficiando así a productores, hijos de productores y personas particulares que tengan una vinculación directa o indirecta con la producción de tabaco, y de esta manera dotar a nuestra sociedad de profesionales productivos, mejorando así la calidad de vida de numerosas familias y por ende hacer de República Dominicana un país más competitivo.</w:t>
            </w:r>
          </w:p>
        </w:tc>
      </w:tr>
      <w:tr w:rsidR="00D8327A" w:rsidRPr="0082365A" w:rsidTr="00D8327A">
        <w:trPr>
          <w:trHeight w:val="228"/>
        </w:trPr>
        <w:tc>
          <w:tcPr>
            <w:tcW w:w="2036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0" w:name="_GoBack"/>
            <w:bookmarkEnd w:id="0"/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82365A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Capacitación Institucional</w:t>
            </w:r>
          </w:p>
        </w:tc>
        <w:tc>
          <w:tcPr>
            <w:tcW w:w="2036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5D4CF3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Formación y Capacitación Institucional</w:t>
            </w:r>
          </w:p>
        </w:tc>
        <w:tc>
          <w:tcPr>
            <w:tcW w:w="2036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B41B26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Capacitación a empleados del INTABACO</w:t>
            </w:r>
          </w:p>
        </w:tc>
        <w:tc>
          <w:tcPr>
            <w:tcW w:w="2037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4123BE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23 de noviembre del 2017</w:t>
            </w:r>
          </w:p>
        </w:tc>
        <w:tc>
          <w:tcPr>
            <w:tcW w:w="2037" w:type="dxa"/>
          </w:tcPr>
          <w:p w:rsidR="004123BE" w:rsidRDefault="004123BE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197284" w:rsidRDefault="00197284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197284" w:rsidRDefault="00197284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197284" w:rsidRDefault="00197284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197284" w:rsidRDefault="00197284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197284" w:rsidRDefault="00197284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197284" w:rsidRDefault="00197284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197284" w:rsidRPr="0082365A" w:rsidRDefault="00197284" w:rsidP="004123BE">
            <w:pPr>
              <w:jc w:val="center"/>
              <w:rPr>
                <w:rFonts w:ascii="Times New Roman" w:hAnsi="Times New Roman" w:cs="Times New Roman"/>
              </w:rPr>
            </w:pPr>
          </w:p>
          <w:p w:rsidR="00D8327A" w:rsidRPr="0082365A" w:rsidRDefault="004123BE" w:rsidP="000B2D5C">
            <w:pPr>
              <w:suppressAutoHyphens/>
              <w:ind w:left="42" w:right="78"/>
              <w:jc w:val="center"/>
              <w:rPr>
                <w:rFonts w:ascii="Times New Roman" w:hAnsi="Times New Roman" w:cs="Times New Roman"/>
                <w:b/>
              </w:rPr>
            </w:pPr>
            <w:r w:rsidRPr="000B2D5C">
              <w:rPr>
                <w:rFonts w:ascii="Times New Roman" w:eastAsia="Times New Roman" w:hAnsi="Times New Roman" w:cs="Times New Roman"/>
                <w:b/>
                <w:lang w:eastAsia="es-ES"/>
              </w:rPr>
              <w:t>’’’’’’’’’’’’</w:t>
            </w:r>
          </w:p>
        </w:tc>
        <w:tc>
          <w:tcPr>
            <w:tcW w:w="2037" w:type="dxa"/>
          </w:tcPr>
          <w:p w:rsidR="004123BE" w:rsidRPr="0082365A" w:rsidRDefault="004123BE" w:rsidP="004123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284" w:rsidRDefault="00197284" w:rsidP="000B2D5C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D8327A" w:rsidRPr="000B2D5C" w:rsidRDefault="004123BE" w:rsidP="000B2D5C">
            <w:pPr>
              <w:suppressAutoHyphens/>
              <w:ind w:left="42" w:right="78"/>
              <w:jc w:val="center"/>
              <w:rPr>
                <w:rFonts w:ascii="Times New Roman" w:hAnsi="Times New Roman" w:cs="Times New Roman"/>
                <w:b/>
              </w:rPr>
            </w:pPr>
            <w:r w:rsidRPr="000B2D5C">
              <w:rPr>
                <w:rFonts w:ascii="Times New Roman" w:eastAsia="Times New Roman" w:hAnsi="Times New Roman" w:cs="Times New Roman"/>
                <w:b/>
                <w:lang w:eastAsia="es-ES"/>
              </w:rPr>
              <w:t>’’’’’’’’’’’’</w:t>
            </w:r>
          </w:p>
        </w:tc>
        <w:tc>
          <w:tcPr>
            <w:tcW w:w="2037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123BE" w:rsidRPr="000B2D5C" w:rsidRDefault="004123BE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Capacitación completa, siempre y cuando cumpla con todos los requisitos establecidos por el INTABACO.</w:t>
            </w:r>
          </w:p>
          <w:p w:rsidR="00D8327A" w:rsidRPr="0082365A" w:rsidRDefault="00D83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197284" w:rsidRDefault="00197284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4123BE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Ser empleado del INTABACO</w:t>
            </w:r>
          </w:p>
        </w:tc>
        <w:tc>
          <w:tcPr>
            <w:tcW w:w="2037" w:type="dxa"/>
          </w:tcPr>
          <w:p w:rsidR="00773975" w:rsidRPr="000B2D5C" w:rsidRDefault="00773975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Aumentar la capacidad profesional de los empleados del INTABACO;</w:t>
            </w:r>
          </w:p>
          <w:p w:rsidR="00773975" w:rsidRPr="000B2D5C" w:rsidRDefault="00773975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773975" w:rsidRPr="000B2D5C" w:rsidRDefault="00773975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Contribuir a la formación de los empleados del INTABACO a nivel de Posgrado y otras capacitaciones especializadas;</w:t>
            </w:r>
          </w:p>
          <w:p w:rsidR="00773975" w:rsidRPr="000B2D5C" w:rsidRDefault="00773975" w:rsidP="000B2D5C">
            <w:pPr>
              <w:suppressAutoHyphens/>
              <w:ind w:left="42" w:right="7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D8327A" w:rsidRPr="0082365A" w:rsidRDefault="00773975" w:rsidP="000B2D5C">
            <w:pPr>
              <w:suppressAutoHyphens/>
              <w:ind w:left="42" w:right="78"/>
              <w:jc w:val="both"/>
              <w:rPr>
                <w:rFonts w:ascii="Times New Roman" w:hAnsi="Times New Roman" w:cs="Times New Roman"/>
              </w:rPr>
            </w:pPr>
            <w:r w:rsidRPr="000B2D5C">
              <w:rPr>
                <w:rFonts w:ascii="Times New Roman" w:eastAsia="Times New Roman" w:hAnsi="Times New Roman" w:cs="Times New Roman"/>
                <w:lang w:eastAsia="es-ES"/>
              </w:rPr>
              <w:t>Fomentar una vinculación directa entre el INTABACO y sus empleados.</w:t>
            </w:r>
          </w:p>
        </w:tc>
      </w:tr>
    </w:tbl>
    <w:p w:rsidR="00D27393" w:rsidRDefault="00D27393"/>
    <w:p w:rsidR="000B2D5C" w:rsidRPr="00D8327A" w:rsidRDefault="000B2D5C" w:rsidP="000B2D5C">
      <w:pPr>
        <w:spacing w:line="240" w:lineRule="auto"/>
        <w:jc w:val="center"/>
      </w:pPr>
    </w:p>
    <w:p w:rsidR="00D27393" w:rsidRPr="000B2D5C" w:rsidRDefault="000B2D5C" w:rsidP="000B2D5C">
      <w:pPr>
        <w:suppressAutoHyphens/>
        <w:spacing w:after="0" w:line="240" w:lineRule="auto"/>
        <w:ind w:left="-709" w:right="-660"/>
        <w:jc w:val="center"/>
        <w:rPr>
          <w:rFonts w:ascii="Times New Roman" w:eastAsia="Times New Roman" w:hAnsi="Times New Roman" w:cs="Times New Roman"/>
          <w:lang w:eastAsia="es-ES"/>
        </w:rPr>
      </w:pPr>
      <w:r w:rsidRPr="000B2D5C">
        <w:rPr>
          <w:rFonts w:ascii="Times New Roman" w:eastAsia="Times New Roman" w:hAnsi="Times New Roman" w:cs="Times New Roman"/>
          <w:lang w:eastAsia="es-ES"/>
        </w:rPr>
        <w:t>____________________</w:t>
      </w:r>
      <w:r>
        <w:rPr>
          <w:rFonts w:ascii="Times New Roman" w:eastAsia="Times New Roman" w:hAnsi="Times New Roman" w:cs="Times New Roman"/>
          <w:lang w:eastAsia="es-ES"/>
        </w:rPr>
        <w:t>_____</w:t>
      </w:r>
      <w:r w:rsidRPr="000B2D5C">
        <w:rPr>
          <w:rFonts w:ascii="Times New Roman" w:eastAsia="Times New Roman" w:hAnsi="Times New Roman" w:cs="Times New Roman"/>
          <w:lang w:eastAsia="es-ES"/>
        </w:rPr>
        <w:t>__________________</w:t>
      </w:r>
    </w:p>
    <w:p w:rsidR="000B2D5C" w:rsidRPr="000B2D5C" w:rsidRDefault="000B2D5C" w:rsidP="000B2D5C">
      <w:pPr>
        <w:suppressAutoHyphens/>
        <w:spacing w:after="0" w:line="240" w:lineRule="auto"/>
        <w:ind w:left="-709" w:right="-660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0B2D5C">
        <w:rPr>
          <w:rFonts w:ascii="Times New Roman" w:eastAsia="Times New Roman" w:hAnsi="Times New Roman" w:cs="Times New Roman"/>
          <w:b/>
          <w:lang w:eastAsia="es-ES"/>
        </w:rPr>
        <w:t>ING. NELSON ANTONIO DURÁN CAMILO</w:t>
      </w:r>
    </w:p>
    <w:p w:rsidR="000B2D5C" w:rsidRPr="000B2D5C" w:rsidRDefault="000B2D5C" w:rsidP="000B2D5C">
      <w:pPr>
        <w:suppressAutoHyphens/>
        <w:spacing w:after="0" w:line="240" w:lineRule="auto"/>
        <w:ind w:left="-709" w:right="-660"/>
        <w:jc w:val="center"/>
        <w:rPr>
          <w:rFonts w:ascii="Times New Roman" w:eastAsia="Times New Roman" w:hAnsi="Times New Roman" w:cs="Times New Roman"/>
          <w:lang w:eastAsia="es-ES"/>
        </w:rPr>
      </w:pPr>
      <w:r w:rsidRPr="000B2D5C">
        <w:rPr>
          <w:rFonts w:ascii="Times New Roman" w:eastAsia="Times New Roman" w:hAnsi="Times New Roman" w:cs="Times New Roman"/>
          <w:lang w:eastAsia="es-ES"/>
        </w:rPr>
        <w:t>Coordinador de la comisión de beca</w:t>
      </w:r>
    </w:p>
    <w:p w:rsidR="00D27393" w:rsidRPr="000B2D5C" w:rsidRDefault="00D27393" w:rsidP="000B2D5C">
      <w:pPr>
        <w:suppressAutoHyphens/>
        <w:spacing w:after="0" w:line="240" w:lineRule="auto"/>
        <w:ind w:left="-709" w:right="-660"/>
        <w:jc w:val="center"/>
        <w:rPr>
          <w:rFonts w:ascii="Times New Roman" w:eastAsia="Times New Roman" w:hAnsi="Times New Roman" w:cs="Times New Roman"/>
          <w:lang w:eastAsia="es-ES"/>
        </w:rPr>
      </w:pPr>
    </w:p>
    <w:sectPr w:rsidR="00D27393" w:rsidRPr="000B2D5C" w:rsidSect="000B2D5C">
      <w:pgSz w:w="20160" w:h="12240" w:orient="landscape" w:code="5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7D6"/>
    <w:multiLevelType w:val="hybridMultilevel"/>
    <w:tmpl w:val="1F462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D201B"/>
    <w:multiLevelType w:val="multilevel"/>
    <w:tmpl w:val="DBCCC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73C52E81"/>
    <w:multiLevelType w:val="hybridMultilevel"/>
    <w:tmpl w:val="755E3056"/>
    <w:lvl w:ilvl="0" w:tplc="1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93"/>
    <w:rsid w:val="00036090"/>
    <w:rsid w:val="000B2D5C"/>
    <w:rsid w:val="00197284"/>
    <w:rsid w:val="001A1A44"/>
    <w:rsid w:val="001B0821"/>
    <w:rsid w:val="001D13BF"/>
    <w:rsid w:val="004123BE"/>
    <w:rsid w:val="00443B6F"/>
    <w:rsid w:val="005011E2"/>
    <w:rsid w:val="005518EA"/>
    <w:rsid w:val="005D4CF3"/>
    <w:rsid w:val="005E0D8E"/>
    <w:rsid w:val="00773975"/>
    <w:rsid w:val="0082365A"/>
    <w:rsid w:val="0092602C"/>
    <w:rsid w:val="0097538E"/>
    <w:rsid w:val="009B0BF2"/>
    <w:rsid w:val="00B41B26"/>
    <w:rsid w:val="00BA47CD"/>
    <w:rsid w:val="00BC37F2"/>
    <w:rsid w:val="00D27393"/>
    <w:rsid w:val="00D36E2A"/>
    <w:rsid w:val="00D8327A"/>
    <w:rsid w:val="00DA4D4B"/>
    <w:rsid w:val="00EE680D"/>
    <w:rsid w:val="00FA50C7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table" w:styleId="Tablaconcuadrcula">
    <w:name w:val="Table Grid"/>
    <w:basedOn w:val="Tablanormal"/>
    <w:uiPriority w:val="59"/>
    <w:rsid w:val="00D8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0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4CF3"/>
    <w:pPr>
      <w:ind w:left="720"/>
      <w:contextualSpacing/>
    </w:pPr>
    <w:rPr>
      <w:lang w:val="es-US"/>
    </w:rPr>
  </w:style>
  <w:style w:type="paragraph" w:customStyle="1" w:styleId="Standard">
    <w:name w:val="Standard"/>
    <w:rsid w:val="000B2D5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table" w:styleId="Tablaconcuadrcula">
    <w:name w:val="Table Grid"/>
    <w:basedOn w:val="Tablanormal"/>
    <w:uiPriority w:val="59"/>
    <w:rsid w:val="00D8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0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4CF3"/>
    <w:pPr>
      <w:ind w:left="720"/>
      <w:contextualSpacing/>
    </w:pPr>
    <w:rPr>
      <w:lang w:val="es-US"/>
    </w:rPr>
  </w:style>
  <w:style w:type="paragraph" w:customStyle="1" w:styleId="Standard">
    <w:name w:val="Standard"/>
    <w:rsid w:val="000B2D5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B007-E3A2-4331-B3CB-8226E1A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Jimenez</dc:creator>
  <cp:lastModifiedBy>Carlos Jimenez</cp:lastModifiedBy>
  <cp:revision>15</cp:revision>
  <cp:lastPrinted>2018-07-09T16:49:00Z</cp:lastPrinted>
  <dcterms:created xsi:type="dcterms:W3CDTF">2018-07-05T18:37:00Z</dcterms:created>
  <dcterms:modified xsi:type="dcterms:W3CDTF">2018-07-09T18:35:00Z</dcterms:modified>
</cp:coreProperties>
</file>